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28"/>
      </w:tblGrid>
      <w:tr w:rsidR="00A66F89" w:rsidRPr="00A66F89" w14:paraId="5233541D" w14:textId="77777777" w:rsidTr="0073307A">
        <w:tc>
          <w:tcPr>
            <w:tcW w:w="9928" w:type="dxa"/>
            <w:shd w:val="clear" w:color="auto" w:fill="EEECE1"/>
          </w:tcPr>
          <w:p w14:paraId="523353F1" w14:textId="43C42AA6" w:rsidR="00543F16" w:rsidRDefault="00AE3049" w:rsidP="00DC5906">
            <w:pPr>
              <w:pStyle w:val="Heading1"/>
              <w:rPr>
                <w:rFonts w:asciiTheme="minorHAnsi" w:hAnsiTheme="minorHAnsi" w:cstheme="minorHAnsi"/>
                <w:caps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 xml:space="preserve">MODIFICACIÓN DE ACUERDO DE COOPERACIÓN PARA PROGRAMAS </w:t>
            </w:r>
          </w:p>
          <w:p w14:paraId="794B7934" w14:textId="77777777" w:rsidR="00ED2201" w:rsidRPr="005D6D5B" w:rsidRDefault="00ED2201" w:rsidP="00ED2201">
            <w:pPr>
              <w:pStyle w:val="Heading1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D6D5B">
              <w:rPr>
                <w:rFonts w:asciiTheme="minorHAnsi" w:hAnsiTheme="minorHAnsi" w:cstheme="minorHAnsi"/>
                <w:sz w:val="22"/>
                <w:szCs w:val="22"/>
                <w:u w:val="single"/>
                <w:lang w:bidi="es-ES"/>
              </w:rPr>
              <w:t>INSTRUCCIONES</w:t>
            </w:r>
          </w:p>
          <w:p w14:paraId="62307D80" w14:textId="77777777" w:rsidR="00ED2201" w:rsidRPr="00ED2201" w:rsidRDefault="00ED2201" w:rsidP="00ED2201"/>
          <w:p w14:paraId="523353F3" w14:textId="77777777" w:rsidR="00AB677E" w:rsidRPr="00780F5F" w:rsidRDefault="00AB677E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4" w14:textId="543FC03C" w:rsidR="000049B6" w:rsidRPr="00780F5F" w:rsidRDefault="00A66F89" w:rsidP="00982C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b/>
                <w:sz w:val="22"/>
                <w:lang w:bidi="es-ES"/>
              </w:rPr>
              <w:t>1</w:t>
            </w: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 xml:space="preserve">. El presente formulario se utiliza para modificar acuerdos de cooperación para programas (ACP) suscritos con una organización de la sociedad civil. Debe leerse junto con el </w:t>
            </w:r>
            <w:hyperlink r:id="rId14" w:history="1">
              <w:r w:rsidR="00982C7C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bidi="es-ES"/>
                </w:rPr>
                <w:t>procedimiento de UNICEF relativo a la ejecución de programas: planificación del trabajo, alianzas y gestión de riesgos (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es-ES"/>
                </w:rPr>
                <w:t>PROGRAMME IMPLEMENTATION: WORK PLANNING, PARTNERSHIPS AND RISK MANAGEMENT</w:t>
              </w:r>
            </w:hyperlink>
            <w:r w:rsidR="002F29EA" w:rsidRPr="00780F5F">
              <w:rPr>
                <w:rFonts w:asciiTheme="minorHAnsi" w:hAnsiTheme="minorHAnsi" w:cstheme="minorHAnsi"/>
                <w:sz w:val="22"/>
                <w:szCs w:val="22"/>
                <w:lang w:bidi="es-ES"/>
              </w:rPr>
              <w:t>)  y el Manual de UNICEF para la ejecución de programas (</w:t>
            </w:r>
            <w:r w:rsidR="002F29EA" w:rsidRPr="00780F5F">
              <w:rPr>
                <w:rFonts w:asciiTheme="minorHAnsi" w:hAnsiTheme="minorHAnsi" w:cstheme="minorHAnsi"/>
                <w:b/>
                <w:sz w:val="22"/>
                <w:szCs w:val="22"/>
                <w:lang w:bidi="es-ES"/>
              </w:rPr>
              <w:t>PROGRAMME HANDBOOK IMPLEMENTATION</w:t>
            </w: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>).</w:t>
            </w:r>
            <w:r w:rsidR="002F29EA" w:rsidRPr="00780F5F">
              <w:rPr>
                <w:rFonts w:asciiTheme="minorHAnsi" w:hAnsiTheme="minorHAnsi" w:cstheme="minorHAnsi"/>
                <w:b/>
                <w:sz w:val="22"/>
                <w:szCs w:val="22"/>
                <w:lang w:bidi="es-ES"/>
              </w:rPr>
              <w:t xml:space="preserve"> </w:t>
            </w:r>
          </w:p>
          <w:p w14:paraId="523353F5" w14:textId="77777777" w:rsidR="00D84816" w:rsidRPr="00780F5F" w:rsidRDefault="00D84816" w:rsidP="00DC59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3353F6" w14:textId="40C8E76B" w:rsidR="000049B6" w:rsidRPr="00780F5F" w:rsidRDefault="00492E26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sz w:val="22"/>
                <w:szCs w:val="22"/>
                <w:lang w:bidi="es-ES"/>
              </w:rPr>
              <w:t>2</w:t>
            </w:r>
            <w:r w:rsidRPr="00780F5F">
              <w:rPr>
                <w:rFonts w:asciiTheme="minorHAnsi" w:hAnsiTheme="minorHAnsi" w:cstheme="minorHAnsi"/>
                <w:b/>
                <w:sz w:val="22"/>
                <w:szCs w:val="22"/>
                <w:lang w:bidi="es-ES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szCs w:val="22"/>
                <w:lang w:bidi="es-ES"/>
              </w:rPr>
              <w:t>El usuario de UNICEF debe cumplimentar los apartados en blanco de este formulario (entre corchetes,  “[…]”) antes de entregar una copia del borrador al asociado en la ejecución.</w:t>
            </w:r>
          </w:p>
          <w:p w14:paraId="523353F7" w14:textId="77777777" w:rsidR="00C71AE1" w:rsidRPr="00780F5F" w:rsidRDefault="00C71AE1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2C909" w14:textId="7D018868" w:rsidR="002F29EA" w:rsidRPr="00780F5F" w:rsidRDefault="00492E26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>3</w:t>
            </w:r>
            <w:r w:rsidRPr="00780F5F">
              <w:rPr>
                <w:rFonts w:asciiTheme="minorHAnsi" w:hAnsiTheme="minorHAnsi" w:cstheme="minorHAnsi"/>
                <w:b/>
                <w:sz w:val="22"/>
                <w:lang w:bidi="es-ES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 xml:space="preserve">Este modelo solo puede usarse para modificar las cláusulas del ACP enumeradas en el cuadro siguiente. </w:t>
            </w:r>
          </w:p>
          <w:p w14:paraId="432FF458" w14:textId="77777777" w:rsidR="002F29EA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2B0D3754" w14:textId="2CBEA8CC" w:rsidR="00982C7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 xml:space="preserve">4. Cualquier otra modificación del texto de este modelo para ACP podrá realizarse únicamente con la aprobación por escrito de la División de Datos, Análisis, Planificación y Seguimiento, sede de Nueva York.  La División de Datos, Análisis, Planificación y Seguimiento consultará según proceda al Contralor, al Director de la División de Suministros y a la Oficina Jurídica. Póngase en contacto con </w:t>
            </w:r>
            <w:hyperlink r:id="rId15" w:history="1">
              <w:r w:rsidR="007D5E1F" w:rsidRPr="008338E2">
                <w:rPr>
                  <w:rStyle w:val="Hyperlink"/>
                  <w:rFonts w:asciiTheme="minorHAnsi" w:hAnsiTheme="minorHAnsi" w:cstheme="minorHAnsi"/>
                  <w:sz w:val="22"/>
                  <w:lang w:bidi="es-ES"/>
                </w:rPr>
                <w:t>csopartnership@unicef.org</w:t>
              </w:r>
            </w:hyperlink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>, quienes se coordinarán con la Oficina Jurídica y solicitarán su aprobación.</w:t>
            </w:r>
          </w:p>
          <w:p w14:paraId="3325A893" w14:textId="77777777" w:rsidR="00982C7C" w:rsidRPr="00780F5F" w:rsidRDefault="00982C7C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A" w14:textId="31F52670" w:rsidR="000049B6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>5. Deben firmarse dos copias originales de la Modificación de Acuerdo de Cooperación para Programas. UNICEF conservará una de ellas, y la otra es para el asociado en la ejecución.</w:t>
            </w:r>
          </w:p>
          <w:p w14:paraId="523353FB" w14:textId="77777777" w:rsidR="00D84816" w:rsidRPr="00780F5F" w:rsidRDefault="00D84816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C" w14:textId="24D05913" w:rsidR="002142D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>6</w:t>
            </w:r>
            <w:r w:rsidRPr="00780F5F">
              <w:rPr>
                <w:rFonts w:asciiTheme="minorHAnsi" w:hAnsiTheme="minorHAnsi" w:cstheme="minorHAnsi"/>
                <w:b/>
                <w:sz w:val="22"/>
                <w:lang w:bidi="es-ES"/>
              </w:rPr>
              <w:t>.</w:t>
            </w:r>
            <w:r w:rsidRPr="00780F5F">
              <w:rPr>
                <w:rFonts w:asciiTheme="minorHAnsi" w:hAnsiTheme="minorHAnsi" w:cstheme="minorHAnsi"/>
                <w:sz w:val="22"/>
                <w:lang w:bidi="es-ES"/>
              </w:rPr>
              <w:t xml:space="preserve"> Todas las modificaciones de ACP firmadas se mantendrán en un lugar central (por lo general la Secretaría del Comité de Examen de las Asociaciones), y se pondrán a disposición de todo el personal copias escaneadas en eTools en el portal de gestión de asociaciones.</w:t>
            </w:r>
          </w:p>
          <w:p w14:paraId="523353FE" w14:textId="77777777" w:rsidR="00C71AE1" w:rsidRDefault="00C71AE1" w:rsidP="006222FB"/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453"/>
              <w:gridCol w:w="7249"/>
            </w:tblGrid>
            <w:tr w:rsidR="00DC5906" w14:paraId="52335401" w14:textId="77777777" w:rsidTr="0073307A">
              <w:trPr>
                <w:trHeight w:val="253"/>
              </w:trPr>
              <w:tc>
                <w:tcPr>
                  <w:tcW w:w="2453" w:type="dxa"/>
                  <w:shd w:val="clear" w:color="auto" w:fill="5B9BD5"/>
                </w:tcPr>
                <w:p w14:paraId="523353FF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es-ES"/>
                    </w:rPr>
                    <w:t>Tipo de modificación</w:t>
                  </w:r>
                </w:p>
              </w:tc>
              <w:tc>
                <w:tcPr>
                  <w:tcW w:w="7249" w:type="dxa"/>
                  <w:shd w:val="clear" w:color="auto" w:fill="5B9BD5"/>
                </w:tcPr>
                <w:p w14:paraId="52335400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es-ES"/>
                    </w:rPr>
                    <w:t>Texto que debe introducirse en el modelo de modificación</w:t>
                  </w:r>
                </w:p>
              </w:tc>
            </w:tr>
            <w:tr w:rsidR="00492259" w14:paraId="52335406" w14:textId="77777777" w:rsidTr="0073307A">
              <w:trPr>
                <w:trHeight w:val="1013"/>
              </w:trPr>
              <w:tc>
                <w:tcPr>
                  <w:tcW w:w="2453" w:type="dxa"/>
                  <w:shd w:val="clear" w:color="auto" w:fill="FFFFFF"/>
                </w:tcPr>
                <w:p w14:paraId="52335402" w14:textId="77777777" w:rsidR="00492259" w:rsidRPr="00EE1A82" w:rsidRDefault="00492259" w:rsidP="003A4034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es-ES"/>
                    </w:rPr>
                    <w:t>Cambio de la denominación jurídica del Asociado en la Ejecución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3" w14:textId="2F8A1AD0" w:rsidR="00492259" w:rsidRDefault="00492259" w:rsidP="003A4034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es-ES"/>
                    </w:rPr>
                    <w:t>El artículo 1.5 se modifica como sigue:</w:t>
                  </w:r>
                </w:p>
                <w:p w14:paraId="52335404" w14:textId="4258A556" w:rsidR="00492259" w:rsidRDefault="00492259" w:rsidP="00492259">
                  <w:pPr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 xml:space="preserve">“1.5 </w:t>
                  </w:r>
                  <w:r w:rsidRPr="00492259">
                    <w:rPr>
                      <w:sz w:val="22"/>
                      <w:lang w:bidi="es-ES"/>
                    </w:rPr>
                    <w:t>‘</w:t>
                  </w:r>
                  <w:r w:rsidRPr="00492259">
                    <w:rPr>
                      <w:i/>
                      <w:sz w:val="22"/>
                      <w:lang w:bidi="es-ES"/>
                    </w:rPr>
                    <w:t>Asociado en la Ejecución</w:t>
                  </w:r>
                  <w:r w:rsidRPr="00492259">
                    <w:rPr>
                      <w:sz w:val="22"/>
                      <w:lang w:bidi="es-ES"/>
                    </w:rPr>
                    <w:t>’</w:t>
                  </w:r>
                  <w:r w:rsidRPr="00492259">
                    <w:rPr>
                      <w:i/>
                      <w:sz w:val="22"/>
                      <w:lang w:bidi="es-ES"/>
                    </w:rPr>
                    <w:t xml:space="preserve"> o </w:t>
                  </w:r>
                  <w:r w:rsidRPr="00492259">
                    <w:rPr>
                      <w:sz w:val="22"/>
                      <w:lang w:bidi="es-ES"/>
                    </w:rPr>
                    <w:t>‘</w:t>
                  </w:r>
                  <w:r w:rsidRPr="00492259">
                    <w:rPr>
                      <w:i/>
                      <w:sz w:val="22"/>
                      <w:lang w:bidi="es-ES"/>
                    </w:rPr>
                    <w:t>Asociado</w:t>
                  </w:r>
                  <w:r w:rsidRPr="00492259">
                    <w:rPr>
                      <w:sz w:val="22"/>
                      <w:lang w:bidi="es-ES"/>
                    </w:rPr>
                    <w:t>’</w:t>
                  </w:r>
                  <w:r w:rsidRPr="00492259">
                    <w:rPr>
                      <w:i/>
                      <w:sz w:val="22"/>
                      <w:lang w:bidi="es-ES"/>
                    </w:rPr>
                    <w:t xml:space="preserve"> se refiere a [nombre completo del Asociado en la Ejecución]”.</w:t>
                  </w:r>
                </w:p>
                <w:p w14:paraId="52335405" w14:textId="77777777" w:rsidR="00734D48" w:rsidRPr="00492259" w:rsidRDefault="00734D48" w:rsidP="00492259">
                  <w:pPr>
                    <w:rPr>
                      <w:i/>
                      <w:sz w:val="22"/>
                    </w:rPr>
                  </w:pPr>
                </w:p>
              </w:tc>
            </w:tr>
            <w:tr w:rsidR="00DC5906" w14:paraId="5233540F" w14:textId="77777777" w:rsidTr="0073307A">
              <w:trPr>
                <w:trHeight w:val="1774"/>
              </w:trPr>
              <w:tc>
                <w:tcPr>
                  <w:tcW w:w="2453" w:type="dxa"/>
                  <w:shd w:val="clear" w:color="auto" w:fill="FFFFFF"/>
                </w:tcPr>
                <w:p w14:paraId="52335407" w14:textId="77777777" w:rsidR="00DC5906" w:rsidRPr="00EE1A82" w:rsidRDefault="00492259" w:rsidP="00492259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es-ES"/>
                    </w:rPr>
                    <w:t>Cambio del Funcionario Autorizado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8" w14:textId="16FBF22E" w:rsidR="00492259" w:rsidRDefault="00492259" w:rsidP="00492259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es-ES"/>
                    </w:rPr>
                    <w:t>El artículo 1.1 se modifica como sigue:</w:t>
                  </w:r>
                </w:p>
                <w:p w14:paraId="52335409" w14:textId="10DF8300" w:rsidR="00492259" w:rsidRPr="00492259" w:rsidRDefault="00492259" w:rsidP="00492259">
                  <w:pPr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es-ES"/>
                    </w:rPr>
                    <w:t>“</w:t>
                  </w:r>
                  <w:r>
                    <w:rPr>
                      <w:i/>
                      <w:sz w:val="22"/>
                      <w:lang w:bidi="es-ES"/>
                    </w:rPr>
                    <w:t xml:space="preserve">1.1. </w:t>
                  </w:r>
                  <w:r>
                    <w:rPr>
                      <w:sz w:val="22"/>
                      <w:lang w:bidi="es-ES"/>
                    </w:rPr>
                    <w:t>‘</w:t>
                  </w:r>
                  <w:r>
                    <w:rPr>
                      <w:i/>
                      <w:sz w:val="22"/>
                      <w:lang w:bidi="es-ES"/>
                    </w:rPr>
                    <w:t>Funcionario Autorizado</w:t>
                  </w:r>
                  <w:r>
                    <w:rPr>
                      <w:sz w:val="22"/>
                      <w:lang w:bidi="es-ES"/>
                    </w:rPr>
                    <w:t>’</w:t>
                  </w:r>
                  <w:r>
                    <w:rPr>
                      <w:i/>
                      <w:sz w:val="22"/>
                      <w:lang w:bidi="es-ES"/>
                    </w:rPr>
                    <w:t xml:space="preserve"> se refiere a uno de los siguientes funcionarios del Asociado:</w:t>
                  </w:r>
                </w:p>
                <w:p w14:paraId="5233540A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FA300C">
                    <w:rPr>
                      <w:i/>
                      <w:sz w:val="22"/>
                      <w:lang w:bidi="es-ES"/>
                    </w:rPr>
                    <w:t xml:space="preserve">Nombre y apellidos: </w:t>
                  </w:r>
                </w:p>
                <w:p w14:paraId="5233540B" w14:textId="77777777" w:rsidR="00492259" w:rsidRDefault="00C85F14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es-ES"/>
                    </w:rPr>
                    <w:t>Cargo:</w:t>
                  </w:r>
                </w:p>
                <w:p w14:paraId="5233540C" w14:textId="77777777" w:rsidR="00915244" w:rsidRDefault="00915244" w:rsidP="0091524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es-ES"/>
                    </w:rPr>
                    <w:t>Correo electrónico:</w:t>
                  </w:r>
                </w:p>
                <w:p w14:paraId="5233540D" w14:textId="30772441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>Firma de muestra:</w:t>
                  </w:r>
                </w:p>
                <w:p w14:paraId="5233540E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5233541B" w14:textId="77777777" w:rsidTr="0073307A">
              <w:trPr>
                <w:trHeight w:val="2800"/>
              </w:trPr>
              <w:tc>
                <w:tcPr>
                  <w:tcW w:w="2453" w:type="dxa"/>
                  <w:shd w:val="clear" w:color="auto" w:fill="FFFFFF"/>
                </w:tcPr>
                <w:p w14:paraId="52335410" w14:textId="77777777" w:rsidR="00DC5906" w:rsidRPr="00EE1A82" w:rsidRDefault="00492259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es-ES"/>
                    </w:rPr>
                    <w:t>Información bancaria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11" w14:textId="1B883B0C" w:rsidR="00492259" w:rsidRDefault="0082372E" w:rsidP="0073307A">
                  <w:pPr>
                    <w:ind w:right="-80"/>
                    <w:rPr>
                      <w:sz w:val="22"/>
                    </w:rPr>
                  </w:pPr>
                  <w:r>
                    <w:rPr>
                      <w:lang w:bidi="es-ES"/>
                    </w:rPr>
                    <w:t xml:space="preserve">El </w:t>
                  </w:r>
                  <w:r w:rsidR="00492259">
                    <w:rPr>
                      <w:sz w:val="22"/>
                      <w:lang w:bidi="es-ES"/>
                    </w:rPr>
                    <w:t>artículo 8</w:t>
                  </w:r>
                  <w:r>
                    <w:rPr>
                      <w:lang w:bidi="es-ES"/>
                    </w:rPr>
                    <w:t>.</w:t>
                  </w:r>
                  <w:r w:rsidR="002F29EA">
                    <w:rPr>
                      <w:sz w:val="22"/>
                      <w:lang w:bidi="es-ES"/>
                    </w:rPr>
                    <w:t>11 se modifica como sigue:</w:t>
                  </w:r>
                </w:p>
                <w:p w14:paraId="52335412" w14:textId="6E8D931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es-ES"/>
                    </w:rPr>
                    <w:t>“8</w:t>
                  </w:r>
                  <w:r w:rsidR="0082372E">
                    <w:rPr>
                      <w:lang w:bidi="es-ES"/>
                    </w:rPr>
                    <w:t>.</w:t>
                  </w:r>
                  <w:r w:rsidRPr="00492259">
                    <w:rPr>
                      <w:i/>
                      <w:sz w:val="22"/>
                      <w:lang w:bidi="es-ES"/>
                    </w:rPr>
                    <w:t>11. UNICEF remitirá las Transferencias en Efectivo que no constituyan Pagos Directos a la siguiente cuenta bancaria del Asociado:</w:t>
                  </w:r>
                </w:p>
                <w:p w14:paraId="52335413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es-ES"/>
                    </w:rPr>
                    <w:t>Nombre del banco:</w:t>
                  </w:r>
                </w:p>
                <w:p w14:paraId="52335414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es-ES"/>
                    </w:rPr>
                    <w:t>Domicilio del banco:</w:t>
                  </w:r>
                </w:p>
                <w:p w14:paraId="52335415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>Denominación de la cuenta:</w:t>
                  </w:r>
                </w:p>
                <w:p w14:paraId="52335416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>Núm. de cuenta:</w:t>
                  </w:r>
                </w:p>
                <w:p w14:paraId="52335417" w14:textId="77777777" w:rsidR="00FA300C" w:rsidRDefault="0078109E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>Divisa de la cuenta:</w:t>
                  </w:r>
                </w:p>
                <w:p w14:paraId="52335418" w14:textId="5FEB03F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es-ES"/>
                    </w:rPr>
                    <w:t xml:space="preserve">Código SWIFT/IBAN: </w:t>
                  </w:r>
                </w:p>
                <w:p w14:paraId="52335419" w14:textId="77777777" w:rsidR="00492259" w:rsidRPr="00492259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es-ES"/>
                    </w:rPr>
                    <w:t>Persona de contacto del banco:</w:t>
                  </w:r>
                  <w:r>
                    <w:rPr>
                      <w:sz w:val="22"/>
                      <w:lang w:bidi="es-ES"/>
                    </w:rPr>
                    <w:t>”.</w:t>
                  </w:r>
                </w:p>
                <w:p w14:paraId="5233541A" w14:textId="77777777" w:rsidR="00DC5906" w:rsidRPr="00EE1A82" w:rsidRDefault="00DC5906" w:rsidP="0073307A">
                  <w:pPr>
                    <w:ind w:right="-80"/>
                    <w:rPr>
                      <w:sz w:val="22"/>
                    </w:rPr>
                  </w:pPr>
                </w:p>
              </w:tc>
            </w:tr>
          </w:tbl>
          <w:p w14:paraId="5233541C" w14:textId="77777777" w:rsidR="00C71AE1" w:rsidRPr="00A66F89" w:rsidRDefault="00C71AE1" w:rsidP="006222FB"/>
        </w:tc>
      </w:tr>
    </w:tbl>
    <w:p w14:paraId="5233541E" w14:textId="735D8B07" w:rsidR="005D559E" w:rsidRDefault="005D559E" w:rsidP="00217E57">
      <w:pPr>
        <w:rPr>
          <w:rFonts w:eastAsia="Calibri"/>
          <w:lang w:val="en-GB" w:eastAsia="en-GB"/>
        </w:rPr>
      </w:pPr>
    </w:p>
    <w:p w14:paraId="66AB9290" w14:textId="77777777" w:rsidR="005D559E" w:rsidRDefault="005D559E">
      <w:pPr>
        <w:rPr>
          <w:rFonts w:eastAsia="Calibri"/>
          <w:lang w:val="en-GB" w:eastAsia="en-GB"/>
        </w:rPr>
      </w:pPr>
      <w:r>
        <w:rPr>
          <w:rFonts w:eastAsia="Calibri"/>
          <w:lang w:bidi="es-ES"/>
        </w:rPr>
        <w:br w:type="page"/>
      </w:r>
    </w:p>
    <w:p w14:paraId="46061B99" w14:textId="6FA25E6F" w:rsidR="0073307A" w:rsidRPr="005D559E" w:rsidRDefault="005D559E" w:rsidP="00217E57">
      <w:pPr>
        <w:rPr>
          <w:rFonts w:eastAsia="Calibri"/>
          <w:i/>
          <w:sz w:val="22"/>
          <w:szCs w:val="22"/>
          <w:lang w:val="en-GB" w:eastAsia="en-GB"/>
        </w:rPr>
      </w:pPr>
      <w:r w:rsidRPr="005D559E">
        <w:rPr>
          <w:rFonts w:eastAsia="Calibri"/>
          <w:i/>
          <w:sz w:val="22"/>
          <w:szCs w:val="22"/>
          <w:lang w:bidi="es-ES"/>
        </w:rPr>
        <w:lastRenderedPageBreak/>
        <w:t>(Esta página se mantiene en blanco intencionalmente para facilitar la impresión a dos caras).</w:t>
      </w:r>
    </w:p>
    <w:p w14:paraId="5233541F" w14:textId="77777777" w:rsidR="0073307A" w:rsidRDefault="0073307A" w:rsidP="0073307A">
      <w:pPr>
        <w:rPr>
          <w:rFonts w:eastAsia="Calibri"/>
          <w:color w:val="000000"/>
          <w:lang w:val="en-GB" w:eastAsia="en-GB"/>
        </w:rPr>
      </w:pPr>
      <w:r>
        <w:rPr>
          <w:rFonts w:eastAsia="Calibri"/>
          <w:lang w:bidi="es-ES"/>
        </w:rPr>
        <w:br w:type="page"/>
      </w:r>
    </w:p>
    <w:p w14:paraId="52335420" w14:textId="77777777" w:rsidR="0073307A" w:rsidRDefault="0073307A" w:rsidP="009B2F77">
      <w:pPr>
        <w:pStyle w:val="Heading1"/>
        <w:rPr>
          <w:rStyle w:val="GridTable1Light1"/>
        </w:rPr>
        <w:sectPr w:rsidR="0073307A" w:rsidSect="00665D37">
          <w:footerReference w:type="even" r:id="rId16"/>
          <w:footerReference w:type="default" r:id="rId17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1882D9F2" w14:textId="77777777" w:rsidR="003A0B04" w:rsidRPr="008876EA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es-ES"/>
        </w:rPr>
        <w:lastRenderedPageBreak/>
        <w:t xml:space="preserve">Modificación </w:t>
      </w:r>
      <w:sdt>
        <w:sdtPr>
          <w:rPr>
            <w:rStyle w:val="GridTable1Light1"/>
          </w:rPr>
          <w:id w:val="188259648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es-ES"/>
            </w:rPr>
            <w:t>[introducir número ]</w:t>
          </w:r>
        </w:sdtContent>
      </w:sdt>
    </w:p>
    <w:p w14:paraId="6EEFC7E4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</w:pPr>
      <w:r>
        <w:rPr>
          <w:lang w:bidi="es-ES"/>
        </w:rPr>
        <w:t>del</w:t>
      </w:r>
    </w:p>
    <w:p w14:paraId="7FD471C2" w14:textId="1D93B7FB" w:rsidR="003A0B04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es-ES"/>
        </w:rPr>
        <w:t xml:space="preserve">ACUERDO DE COOPERACIÓN PARA PROGRAMAS </w:t>
      </w:r>
      <w:sdt>
        <w:sdtPr>
          <w:rPr>
            <w:rStyle w:val="GridTable1Light1"/>
          </w:rPr>
          <w:id w:val="-73008197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es-ES"/>
            </w:rPr>
            <w:t>[INTRODUCIR NÚMERO]</w:t>
          </w:r>
        </w:sdtContent>
      </w:sdt>
    </w:p>
    <w:p w14:paraId="141D0A1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es-ES"/>
        </w:rPr>
        <w:t>entre</w:t>
      </w:r>
    </w:p>
    <w:sdt>
      <w:sdtPr>
        <w:rPr>
          <w:shd w:val="clear" w:color="auto" w:fill="D9D9D9" w:themeFill="background1" w:themeFillShade="D9"/>
        </w:rPr>
        <w:id w:val="610946681"/>
        <w:placeholder>
          <w:docPart w:val="C624F54A6CE9474D9AEE9283B5BBFE57"/>
        </w:placeholder>
      </w:sdtPr>
      <w:sdtEndPr/>
      <w:sdtContent>
        <w:p w14:paraId="39194D34" w14:textId="77777777" w:rsidR="003A0B04" w:rsidRPr="008876EA" w:rsidRDefault="003A0B04" w:rsidP="003A0B04">
          <w:pPr>
            <w:autoSpaceDE w:val="0"/>
            <w:autoSpaceDN w:val="0"/>
            <w:adjustRightInd w:val="0"/>
            <w:spacing w:line="360" w:lineRule="auto"/>
            <w:jc w:val="center"/>
            <w:rPr>
              <w:rStyle w:val="GridTable1Light1"/>
            </w:rPr>
          </w:pPr>
          <w:r w:rsidRPr="004A216D">
            <w:rPr>
              <w:shd w:val="clear" w:color="auto" w:fill="D9D9D9" w:themeFill="background1" w:themeFillShade="D9"/>
              <w:lang w:bidi="es-ES"/>
            </w:rPr>
            <w:t>[NOMBRE COMPLETO DEL ASOCIADO EN LA EJECUCIÓN]</w:t>
          </w:r>
        </w:p>
      </w:sdtContent>
    </w:sdt>
    <w:p w14:paraId="1AB3A1D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es-ES"/>
        </w:rPr>
        <w:t>y el</w:t>
      </w:r>
    </w:p>
    <w:p w14:paraId="7854F97D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es-ES"/>
        </w:rPr>
        <w:t>Fondo de las Naciones Unidas para la Infancia</w:t>
      </w:r>
    </w:p>
    <w:p w14:paraId="6EF433AF" w14:textId="50DAE5E8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es-ES"/>
        </w:rPr>
        <w:t xml:space="preserve">La presente modificación número </w:t>
      </w:r>
      <w:sdt>
        <w:sdtPr>
          <w:rPr>
            <w:color w:val="000000"/>
            <w:lang w:val="en-GB"/>
          </w:rPr>
          <w:id w:val="-10683367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es-ES"/>
            </w:rPr>
            <w:t>[...]</w:t>
          </w:r>
        </w:sdtContent>
      </w:sdt>
      <w:r>
        <w:rPr>
          <w:color w:val="000000"/>
          <w:lang w:bidi="es-ES"/>
        </w:rPr>
        <w:t xml:space="preserve"> del Acuerdo de Cooperación para Programas (“ACP”) relacionado con el </w:t>
      </w:r>
      <w:sdt>
        <w:sdtPr>
          <w:rPr>
            <w:color w:val="000000"/>
            <w:lang w:val="en-GB"/>
          </w:rPr>
          <w:id w:val="-24504047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C577F" w:rsidRPr="009C577F">
            <w:rPr>
              <w:color w:val="000000"/>
              <w:highlight w:val="lightGray"/>
              <w:lang w:bidi="es-ES"/>
            </w:rPr>
            <w:t>[Plan Estratégico o programa de UNICEF para [nombre del país]]</w:t>
          </w:r>
        </w:sdtContent>
      </w:sdt>
      <w:r>
        <w:rPr>
          <w:color w:val="000000"/>
          <w:lang w:bidi="es-ES"/>
        </w:rPr>
        <w:t xml:space="preserve"> se formaliza entre el Fondo de las Naciones Unidas para la Infancia y </w:t>
      </w:r>
      <w:sdt>
        <w:sdtPr>
          <w:rPr>
            <w:color w:val="000000"/>
          </w:rPr>
          <w:id w:val="-1607272594"/>
          <w:placeholder>
            <w:docPart w:val="C624F54A6CE9474D9AEE9283B5BBFE57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es-ES"/>
            </w:rPr>
            <w:t>[nombre completo del Asociado en la Ejecución]</w:t>
          </w:r>
        </w:sdtContent>
      </w:sdt>
      <w:r>
        <w:rPr>
          <w:color w:val="000000"/>
          <w:lang w:bidi="es-ES"/>
        </w:rPr>
        <w:t>.</w:t>
      </w:r>
    </w:p>
    <w:p w14:paraId="296FA368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0D6811E6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6C8349B7" w14:textId="6E9E762D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es-ES"/>
        </w:rPr>
        <w:t xml:space="preserve">Considerando que en virtud del artículo 20 de los términos y condiciones generales de los Acuerdos de Cooperación para Programas, las Partes pueden modificar o cambiar el ACP, de fecha </w:t>
      </w:r>
      <w:sdt>
        <w:sdtPr>
          <w:rPr>
            <w:color w:val="000000"/>
          </w:rPr>
          <w:id w:val="-15958563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es-ES"/>
            </w:rPr>
            <w:t>[…]</w:t>
          </w:r>
        </w:sdtContent>
      </w:sdt>
      <w:r>
        <w:rPr>
          <w:color w:val="000000"/>
          <w:lang w:bidi="es-ES"/>
        </w:rPr>
        <w:t>, mediante una modificación por escrito, y que las Partes ahora desean modificar los siguientes términos y condiciones del ACP:</w:t>
      </w:r>
    </w:p>
    <w:p w14:paraId="03AFF549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es-ES"/>
        </w:rPr>
        <w:t xml:space="preserve"> </w:t>
      </w:r>
    </w:p>
    <w:p w14:paraId="1061921E" w14:textId="77777777" w:rsidR="003A0B04" w:rsidRDefault="003A0B04" w:rsidP="003A0B0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es-ES"/>
        </w:rPr>
        <w:t xml:space="preserve">El artículo </w:t>
      </w:r>
      <w:sdt>
        <w:sdtPr>
          <w:rPr>
            <w:color w:val="000000"/>
            <w:lang w:val="en-GB"/>
          </w:rPr>
          <w:id w:val="1022210837"/>
          <w:placeholder>
            <w:docPart w:val="80EEA9C9388941C19E0E6E702E6249C5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es-ES"/>
            </w:rPr>
            <w:t>….</w:t>
          </w:r>
        </w:sdtContent>
      </w:sdt>
      <w:r>
        <w:rPr>
          <w:color w:val="000000"/>
          <w:lang w:bidi="es-ES"/>
        </w:rPr>
        <w:t xml:space="preserve"> se modifica como sigue: </w:t>
      </w:r>
    </w:p>
    <w:sdt>
      <w:sdtPr>
        <w:rPr>
          <w:color w:val="000000"/>
          <w:lang w:val="en-GB"/>
        </w:rPr>
        <w:id w:val="-53930063"/>
        <w:placeholder>
          <w:docPart w:val="85EA5B3FF040489D955547748AF6EEC9"/>
        </w:placeholder>
      </w:sdtPr>
      <w:sdtEndPr/>
      <w:sdtContent>
        <w:p w14:paraId="0A2F3CE7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>
            <w:rPr>
              <w:color w:val="000000"/>
              <w:lang w:bidi="es-ES"/>
            </w:rPr>
            <w:t>“</w:t>
          </w:r>
          <w:r w:rsidRPr="004A216D">
            <w:rPr>
              <w:color w:val="000000"/>
              <w:shd w:val="clear" w:color="auto" w:fill="D9D9D9" w:themeFill="background1" w:themeFillShade="D9"/>
              <w:lang w:bidi="es-ES"/>
            </w:rPr>
            <w:t>……</w:t>
          </w:r>
          <w:r>
            <w:rPr>
              <w:color w:val="000000"/>
              <w:lang w:bidi="es-ES"/>
            </w:rPr>
            <w:t>”</w:t>
          </w:r>
        </w:p>
      </w:sdtContent>
    </w:sdt>
    <w:p w14:paraId="51401FA4" w14:textId="77777777" w:rsidR="003A0B04" w:rsidRDefault="003A0B04" w:rsidP="003A0B04">
      <w:pPr>
        <w:autoSpaceDE w:val="0"/>
        <w:autoSpaceDN w:val="0"/>
        <w:adjustRightInd w:val="0"/>
        <w:ind w:left="720"/>
        <w:jc w:val="both"/>
        <w:rPr>
          <w:color w:val="000000"/>
          <w:lang w:val="en-GB"/>
        </w:rPr>
      </w:pPr>
    </w:p>
    <w:sdt>
      <w:sdtPr>
        <w:rPr>
          <w:color w:val="000000"/>
          <w:lang w:val="en-GB"/>
        </w:rPr>
        <w:id w:val="-1466116440"/>
        <w:placeholder>
          <w:docPart w:val="C624F54A6CE9474D9AEE9283B5BBFE57"/>
        </w:placeholder>
      </w:sdtPr>
      <w:sdtEndPr/>
      <w:sdtContent>
        <w:p w14:paraId="240AB97C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es-ES"/>
            </w:rPr>
            <w:t xml:space="preserve">2.   El artículo …. se modifica como sigue: </w:t>
          </w:r>
        </w:p>
        <w:p w14:paraId="4A7A9AE5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es-ES"/>
            </w:rPr>
            <w:t>“</w:t>
          </w:r>
          <w:sdt>
            <w:sdtPr>
              <w:rPr>
                <w:color w:val="000000"/>
                <w:shd w:val="clear" w:color="auto" w:fill="D9D9D9" w:themeFill="background1" w:themeFillShade="D9"/>
                <w:lang w:val="en-GB"/>
              </w:rPr>
              <w:id w:val="-307322255"/>
              <w:placeholder>
                <w:docPart w:val="5FD0342161B84677A1935894DD524560"/>
              </w:placeholder>
            </w:sdtPr>
            <w:sdtEndPr>
              <w:rPr>
                <w:highlight w:val="lightGray"/>
              </w:rPr>
            </w:sdtEndPr>
            <w:sdtContent>
              <w:r w:rsidRPr="003A0B04">
                <w:rPr>
                  <w:color w:val="000000"/>
                  <w:shd w:val="clear" w:color="auto" w:fill="D9D9D9" w:themeFill="background1" w:themeFillShade="D9"/>
                  <w:lang w:bidi="es-ES"/>
                </w:rPr>
                <w:t>……</w:t>
              </w:r>
            </w:sdtContent>
          </w:sdt>
          <w:r w:rsidRPr="003A0B04">
            <w:rPr>
              <w:color w:val="000000"/>
              <w:shd w:val="clear" w:color="auto" w:fill="D9D9D9" w:themeFill="background1" w:themeFillShade="D9"/>
              <w:lang w:bidi="es-ES"/>
            </w:rPr>
            <w:t>”</w:t>
          </w:r>
        </w:p>
        <w:p w14:paraId="5C951CA8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</w:p>
        <w:p w14:paraId="5F792E39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es-ES"/>
            </w:rPr>
            <w:t>3.   etc…</w:t>
          </w:r>
          <w:r>
            <w:rPr>
              <w:color w:val="000000"/>
              <w:lang w:bidi="es-ES"/>
            </w:rPr>
            <w:t>.</w:t>
          </w:r>
        </w:p>
      </w:sdtContent>
    </w:sdt>
    <w:p w14:paraId="46EF2EB4" w14:textId="77777777" w:rsidR="003A0B04" w:rsidRPr="00695A17" w:rsidRDefault="00924B9C" w:rsidP="003A0B04">
      <w:pPr>
        <w:autoSpaceDE w:val="0"/>
        <w:autoSpaceDN w:val="0"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color w:val="000000"/>
            <w:shd w:val="clear" w:color="auto" w:fill="F2F2F2" w:themeFill="background1" w:themeFillShade="F2"/>
            <w:lang w:val="en-GB"/>
          </w:rPr>
          <w:id w:val="-1687355345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es-ES"/>
            </w:rPr>
            <w:t>4</w:t>
          </w:r>
        </w:sdtContent>
      </w:sdt>
      <w:r w:rsidR="003A0B04" w:rsidRPr="00695A17">
        <w:rPr>
          <w:color w:val="000000"/>
          <w:lang w:bidi="es-ES"/>
        </w:rPr>
        <w:t>.  Todos los demás términos y condiciones del ACP se mantienen sin cambios.</w:t>
      </w:r>
    </w:p>
    <w:p w14:paraId="60DF7BBE" w14:textId="77777777" w:rsidR="003A0B04" w:rsidRPr="00923B5D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89B0562" w14:textId="77777777" w:rsidR="003A0B04" w:rsidRDefault="00924B9C" w:rsidP="003A0B04">
      <w:pPr>
        <w:pStyle w:val="ColorfulShading-Accent31"/>
        <w:autoSpaceDE w:val="0"/>
        <w:autoSpaceDN w:val="0"/>
        <w:adjustRightInd w:val="0"/>
        <w:ind w:hanging="360"/>
        <w:rPr>
          <w:spacing w:val="2"/>
          <w:lang w:val="en-GB"/>
        </w:rPr>
      </w:pPr>
      <w:sdt>
        <w:sdtPr>
          <w:rPr>
            <w:color w:val="000000"/>
            <w:lang w:val="en-GB"/>
          </w:rPr>
          <w:id w:val="-122920949"/>
          <w:placeholder>
            <w:docPart w:val="C624F54A6CE9474D9AEE9283B5BBFE57"/>
          </w:placeholder>
        </w:sdtPr>
        <w:sdtEndPr/>
        <w:sdtContent>
          <w:r w:rsidR="003A0B04" w:rsidRPr="00695A17">
            <w:rPr>
              <w:color w:val="000000"/>
              <w:shd w:val="clear" w:color="auto" w:fill="F2F2F2" w:themeFill="background1" w:themeFillShade="F2"/>
              <w:lang w:bidi="es-ES"/>
            </w:rPr>
            <w:t>5</w:t>
          </w:r>
        </w:sdtContent>
      </w:sdt>
      <w:r w:rsidR="003A0B04">
        <w:rPr>
          <w:color w:val="000000"/>
          <w:lang w:bidi="es-ES"/>
        </w:rPr>
        <w:t xml:space="preserve">.  La presente Modificación número </w:t>
      </w:r>
      <w:sdt>
        <w:sdtPr>
          <w:rPr>
            <w:color w:val="000000"/>
            <w:lang w:val="en-GB"/>
          </w:rPr>
          <w:id w:val="1807361851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es-ES"/>
            </w:rPr>
            <w:t>[…]</w:t>
          </w:r>
        </w:sdtContent>
      </w:sdt>
      <w:r w:rsidR="003A0B04">
        <w:rPr>
          <w:color w:val="000000"/>
          <w:lang w:bidi="es-ES"/>
        </w:rPr>
        <w:t xml:space="preserve"> entrará en vigor en la fecha en que ambas Partes la firmen. </w:t>
      </w:r>
    </w:p>
    <w:p w14:paraId="50082A21" w14:textId="77777777" w:rsidR="00695A17" w:rsidRPr="00923B5D" w:rsidRDefault="00695A17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52335447" w14:textId="77777777" w:rsidR="001B0541" w:rsidRPr="00923B5D" w:rsidRDefault="004E08C4" w:rsidP="00695A17">
      <w:pPr>
        <w:autoSpaceDE w:val="0"/>
        <w:autoSpaceDN w:val="0"/>
        <w:adjustRightInd w:val="0"/>
        <w:rPr>
          <w:color w:val="000000"/>
          <w:lang w:val="en-GB"/>
        </w:rPr>
      </w:pPr>
      <w:r w:rsidRPr="00923B5D">
        <w:rPr>
          <w:color w:val="000000"/>
          <w:lang w:bidi="es-ES"/>
        </w:rPr>
        <w:t>EN FE DE LO CUAL,</w:t>
      </w:r>
      <w:r w:rsidRPr="00923B5D">
        <w:rPr>
          <w:b/>
          <w:color w:val="000000"/>
          <w:lang w:bidi="es-ES"/>
        </w:rPr>
        <w:t xml:space="preserve"> </w:t>
      </w:r>
      <w:r w:rsidRPr="00923B5D">
        <w:rPr>
          <w:color w:val="000000"/>
          <w:lang w:bidi="es-ES"/>
        </w:rPr>
        <w:t>los infrascritos, debidamente autorizados por las Partes respectivas, han firmado el presente Acuerdo.</w:t>
      </w:r>
    </w:p>
    <w:p w14:paraId="52335448" w14:textId="77777777" w:rsidR="001B0541" w:rsidRDefault="001B0541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tbl>
      <w:tblPr>
        <w:tblW w:w="12896" w:type="dxa"/>
        <w:tblLook w:val="04A0" w:firstRow="1" w:lastRow="0" w:firstColumn="1" w:lastColumn="0" w:noHBand="0" w:noVBand="1"/>
      </w:tblPr>
      <w:tblGrid>
        <w:gridCol w:w="4590"/>
        <w:gridCol w:w="4153"/>
        <w:gridCol w:w="4153"/>
      </w:tblGrid>
      <w:tr w:rsidR="00B871A8" w:rsidRPr="00923B5D" w14:paraId="5233544C" w14:textId="5F68C98B" w:rsidTr="00B871A8">
        <w:tc>
          <w:tcPr>
            <w:tcW w:w="4590" w:type="dxa"/>
            <w:shd w:val="clear" w:color="auto" w:fill="auto"/>
          </w:tcPr>
          <w:p w14:paraId="52335449" w14:textId="77777777" w:rsidR="00B871A8" w:rsidRPr="00004A14" w:rsidRDefault="00B871A8" w:rsidP="00695A17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004A14">
              <w:rPr>
                <w:b/>
                <w:color w:val="000000"/>
                <w:lang w:bidi="es-ES"/>
              </w:rPr>
              <w:t>En nombre del Asociado en la Ejecución:</w:t>
            </w:r>
          </w:p>
        </w:tc>
        <w:tc>
          <w:tcPr>
            <w:tcW w:w="4153" w:type="dxa"/>
            <w:shd w:val="clear" w:color="auto" w:fill="auto"/>
          </w:tcPr>
          <w:p w14:paraId="5233544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4A14">
              <w:rPr>
                <w:b/>
                <w:color w:val="000000"/>
                <w:lang w:bidi="es-ES"/>
              </w:rPr>
              <w:t>En nombre del Fondo de las Naciones Unidas para la Infancia:</w:t>
            </w:r>
          </w:p>
          <w:p w14:paraId="5233544B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5208B3C9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871A8" w:rsidRPr="00923B5D" w14:paraId="52335451" w14:textId="281FCD80" w:rsidTr="00B871A8">
        <w:tc>
          <w:tcPr>
            <w:tcW w:w="4590" w:type="dxa"/>
            <w:shd w:val="clear" w:color="auto" w:fill="auto"/>
          </w:tcPr>
          <w:p w14:paraId="5233544D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Nombre: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  <w:bookmarkEnd w:id="0"/>
          </w:p>
          <w:p w14:paraId="5233544E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4F" w14:textId="01F6AB7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Nombre: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  <w:p w14:paraId="52335450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671B5E1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6" w14:textId="775C7AFF" w:rsidTr="00B871A8">
        <w:tc>
          <w:tcPr>
            <w:tcW w:w="4590" w:type="dxa"/>
            <w:shd w:val="clear" w:color="auto" w:fill="auto"/>
          </w:tcPr>
          <w:p w14:paraId="52335452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Cargo:  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  <w:p w14:paraId="52335453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4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Cargo:  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  <w:p w14:paraId="52335455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1E7804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B" w14:textId="061A9294" w:rsidTr="00B871A8">
        <w:tc>
          <w:tcPr>
            <w:tcW w:w="4590" w:type="dxa"/>
            <w:shd w:val="clear" w:color="auto" w:fill="auto"/>
          </w:tcPr>
          <w:p w14:paraId="52335457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>Firma: _________________________</w:t>
            </w:r>
          </w:p>
          <w:p w14:paraId="52335458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9" w14:textId="744425E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>Firma: _________________________</w:t>
            </w:r>
          </w:p>
          <w:p w14:paraId="5233545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4475EF5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0" w14:textId="4DC27EF6" w:rsidTr="00B871A8">
        <w:tc>
          <w:tcPr>
            <w:tcW w:w="4590" w:type="dxa"/>
            <w:shd w:val="clear" w:color="auto" w:fill="auto"/>
          </w:tcPr>
          <w:p w14:paraId="5233545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Fecha: 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  <w:p w14:paraId="5233545D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E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Fecha:  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  <w:p w14:paraId="5233545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98D939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5" w14:textId="0892C244" w:rsidTr="00B871A8">
        <w:tc>
          <w:tcPr>
            <w:tcW w:w="4590" w:type="dxa"/>
            <w:shd w:val="clear" w:color="auto" w:fill="auto"/>
          </w:tcPr>
          <w:p w14:paraId="52335462" w14:textId="093EE994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Correo electrónico: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</w:tc>
        <w:tc>
          <w:tcPr>
            <w:tcW w:w="4153" w:type="dxa"/>
            <w:shd w:val="clear" w:color="auto" w:fill="auto"/>
          </w:tcPr>
          <w:p w14:paraId="52335464" w14:textId="309F47B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es-ES"/>
              </w:rPr>
              <w:t xml:space="preserve">Correo electrónico:  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es-ES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es-ES"/>
              </w:rPr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es-ES"/>
              </w:rPr>
              <w:t>     </w:t>
            </w:r>
            <w:r>
              <w:rPr>
                <w:rFonts w:asciiTheme="majorBidi" w:hAnsiTheme="majorBidi"/>
                <w:color w:val="000000"/>
                <w:lang w:bidi="es-ES"/>
              </w:rPr>
              <w:fldChar w:fldCharType="end"/>
            </w:r>
          </w:p>
        </w:tc>
        <w:tc>
          <w:tcPr>
            <w:tcW w:w="4153" w:type="dxa"/>
          </w:tcPr>
          <w:p w14:paraId="0133654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w14:paraId="52335466" w14:textId="77777777" w:rsidR="004E08C4" w:rsidRPr="00923B5D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sectPr w:rsidR="004E08C4" w:rsidRPr="00923B5D" w:rsidSect="00665D37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4A8" w14:textId="77777777" w:rsidR="00AF2E2C" w:rsidRDefault="00AF2E2C">
      <w:r>
        <w:separator/>
      </w:r>
    </w:p>
  </w:endnote>
  <w:endnote w:type="continuationSeparator" w:id="0">
    <w:p w14:paraId="7FDFD73C" w14:textId="77777777" w:rsidR="00AF2E2C" w:rsidRDefault="00A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46B" w14:textId="2406ABD1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es-ES"/>
      </w:rPr>
      <w:fldChar w:fldCharType="begin"/>
    </w:r>
    <w:r>
      <w:rPr>
        <w:rStyle w:val="PageNumber"/>
        <w:lang w:bidi="es-ES"/>
      </w:rPr>
      <w:instrText xml:space="preserve">PAGE  </w:instrText>
    </w:r>
    <w:r w:rsidR="00AF59C0">
      <w:rPr>
        <w:rStyle w:val="PageNumber"/>
        <w:lang w:bidi="es-ES"/>
      </w:rPr>
      <w:fldChar w:fldCharType="separate"/>
    </w:r>
    <w:r w:rsidR="00AF59C0">
      <w:rPr>
        <w:rStyle w:val="PageNumber"/>
        <w:noProof/>
        <w:lang w:bidi="es-ES"/>
      </w:rPr>
      <w:t>0</w:t>
    </w:r>
    <w:r>
      <w:rPr>
        <w:rStyle w:val="PageNumber"/>
        <w:lang w:bidi="es-ES"/>
      </w:rPr>
      <w:fldChar w:fldCharType="end"/>
    </w:r>
  </w:p>
  <w:p w14:paraId="5233546C" w14:textId="77777777" w:rsidR="00E21249" w:rsidRDefault="00E21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46D" w14:textId="62DDE6BD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  <w:lang w:bidi="es-ES"/>
      </w:rPr>
      <w:fldChar w:fldCharType="begin"/>
    </w:r>
    <w:r w:rsidRPr="00AF2C68">
      <w:rPr>
        <w:sz w:val="18"/>
        <w:szCs w:val="18"/>
        <w:lang w:bidi="es-ES"/>
      </w:rPr>
      <w:instrText xml:space="preserve"> PAGE   \* MERGEFORMAT </w:instrText>
    </w:r>
    <w:r w:rsidRPr="00AF2C68">
      <w:rPr>
        <w:sz w:val="18"/>
        <w:szCs w:val="18"/>
        <w:lang w:bidi="es-ES"/>
      </w:rPr>
      <w:fldChar w:fldCharType="separate"/>
    </w:r>
    <w:r w:rsidR="00964BCF">
      <w:rPr>
        <w:noProof/>
        <w:sz w:val="18"/>
        <w:szCs w:val="18"/>
        <w:lang w:bidi="es-ES"/>
      </w:rPr>
      <w:t>1</w:t>
    </w:r>
    <w:r w:rsidRPr="00AF2C68">
      <w:rPr>
        <w:noProof/>
        <w:sz w:val="18"/>
        <w:szCs w:val="18"/>
        <w:lang w:bidi="es-ES"/>
      </w:rPr>
      <w:fldChar w:fldCharType="end"/>
    </w:r>
  </w:p>
  <w:p w14:paraId="5233546E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9599" w14:textId="77777777" w:rsidR="00AF2E2C" w:rsidRDefault="00AF2E2C">
      <w:r>
        <w:separator/>
      </w:r>
    </w:p>
  </w:footnote>
  <w:footnote w:type="continuationSeparator" w:id="0">
    <w:p w14:paraId="3A1EBDFD" w14:textId="77777777" w:rsidR="00AF2E2C" w:rsidRDefault="00AF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509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jnyboLSXX28XqTGd0/1zyyCxc9W83Eg7eVIxbE7VPIqmif5MBdTeSNH3pYNSa4Uv6vgDE/as7qmp92Q2FUjOw==" w:salt="SRKhntxqOPNlx/am2XXGTQ==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05DDE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5DDF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3572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646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3B3"/>
    <w:rsid w:val="001C46A1"/>
    <w:rsid w:val="001C47BC"/>
    <w:rsid w:val="001C512C"/>
    <w:rsid w:val="001C6B24"/>
    <w:rsid w:val="001C765A"/>
    <w:rsid w:val="001D0B0A"/>
    <w:rsid w:val="001D1C57"/>
    <w:rsid w:val="001D225B"/>
    <w:rsid w:val="001D30F5"/>
    <w:rsid w:val="001D3248"/>
    <w:rsid w:val="001D4AC9"/>
    <w:rsid w:val="001D4FA2"/>
    <w:rsid w:val="001D5BD8"/>
    <w:rsid w:val="001E108D"/>
    <w:rsid w:val="001E181D"/>
    <w:rsid w:val="001E1D69"/>
    <w:rsid w:val="001E3B65"/>
    <w:rsid w:val="001E5086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161C6"/>
    <w:rsid w:val="00217E57"/>
    <w:rsid w:val="00221B0A"/>
    <w:rsid w:val="00223F01"/>
    <w:rsid w:val="00224C1F"/>
    <w:rsid w:val="002252FB"/>
    <w:rsid w:val="00225E16"/>
    <w:rsid w:val="00226BA8"/>
    <w:rsid w:val="00232496"/>
    <w:rsid w:val="002330C4"/>
    <w:rsid w:val="00233125"/>
    <w:rsid w:val="0023326C"/>
    <w:rsid w:val="0023427A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E7940"/>
    <w:rsid w:val="002F0677"/>
    <w:rsid w:val="002F17A5"/>
    <w:rsid w:val="002F29EA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914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59E6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0B04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0CBA"/>
    <w:rsid w:val="00421CCC"/>
    <w:rsid w:val="00423A97"/>
    <w:rsid w:val="00426ABD"/>
    <w:rsid w:val="004302D5"/>
    <w:rsid w:val="00430411"/>
    <w:rsid w:val="004306B9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5E3E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2E26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5A27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24A2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30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1DB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87C4D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559E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5D37"/>
    <w:rsid w:val="00667B54"/>
    <w:rsid w:val="00670B37"/>
    <w:rsid w:val="006714C9"/>
    <w:rsid w:val="006719F9"/>
    <w:rsid w:val="00671CFC"/>
    <w:rsid w:val="00673286"/>
    <w:rsid w:val="006749A9"/>
    <w:rsid w:val="00675C6E"/>
    <w:rsid w:val="006761A9"/>
    <w:rsid w:val="00683A2E"/>
    <w:rsid w:val="00684282"/>
    <w:rsid w:val="0068526C"/>
    <w:rsid w:val="00686B36"/>
    <w:rsid w:val="00690AE8"/>
    <w:rsid w:val="0069205B"/>
    <w:rsid w:val="0069293E"/>
    <w:rsid w:val="00694D23"/>
    <w:rsid w:val="006954D8"/>
    <w:rsid w:val="00695A17"/>
    <w:rsid w:val="006A0CDF"/>
    <w:rsid w:val="006A1369"/>
    <w:rsid w:val="006A248D"/>
    <w:rsid w:val="006A2784"/>
    <w:rsid w:val="006A370F"/>
    <w:rsid w:val="006A4BCF"/>
    <w:rsid w:val="006A5214"/>
    <w:rsid w:val="006A7D9E"/>
    <w:rsid w:val="006B1423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CDB"/>
    <w:rsid w:val="00701FC0"/>
    <w:rsid w:val="00702466"/>
    <w:rsid w:val="00706A84"/>
    <w:rsid w:val="00707CF2"/>
    <w:rsid w:val="00707F16"/>
    <w:rsid w:val="00711A22"/>
    <w:rsid w:val="00711FE6"/>
    <w:rsid w:val="007141A3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307A"/>
    <w:rsid w:val="00734D48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0F5F"/>
    <w:rsid w:val="0078109E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5E1F"/>
    <w:rsid w:val="007D6150"/>
    <w:rsid w:val="007E12C8"/>
    <w:rsid w:val="007E36B7"/>
    <w:rsid w:val="007E4683"/>
    <w:rsid w:val="007E6EE4"/>
    <w:rsid w:val="007F1815"/>
    <w:rsid w:val="007F2EDC"/>
    <w:rsid w:val="007F688C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487"/>
    <w:rsid w:val="00821AB9"/>
    <w:rsid w:val="00821C17"/>
    <w:rsid w:val="00822226"/>
    <w:rsid w:val="0082372E"/>
    <w:rsid w:val="00824F24"/>
    <w:rsid w:val="00825459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5C7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27F9"/>
    <w:rsid w:val="008D6311"/>
    <w:rsid w:val="008D76BE"/>
    <w:rsid w:val="008E29E4"/>
    <w:rsid w:val="008F3042"/>
    <w:rsid w:val="008F7046"/>
    <w:rsid w:val="008F7FC7"/>
    <w:rsid w:val="00900A90"/>
    <w:rsid w:val="00901640"/>
    <w:rsid w:val="00904633"/>
    <w:rsid w:val="00907DF4"/>
    <w:rsid w:val="0091048D"/>
    <w:rsid w:val="00913C24"/>
    <w:rsid w:val="00915244"/>
    <w:rsid w:val="00917D30"/>
    <w:rsid w:val="00920564"/>
    <w:rsid w:val="00921679"/>
    <w:rsid w:val="00923B5D"/>
    <w:rsid w:val="009245E9"/>
    <w:rsid w:val="00924B9C"/>
    <w:rsid w:val="00924E08"/>
    <w:rsid w:val="00926DCB"/>
    <w:rsid w:val="00927A01"/>
    <w:rsid w:val="00927B75"/>
    <w:rsid w:val="009302DB"/>
    <w:rsid w:val="0093244A"/>
    <w:rsid w:val="00934D6E"/>
    <w:rsid w:val="00936F19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64BCF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C7C"/>
    <w:rsid w:val="00982EC7"/>
    <w:rsid w:val="009846FD"/>
    <w:rsid w:val="009877E7"/>
    <w:rsid w:val="00990E7C"/>
    <w:rsid w:val="009921AA"/>
    <w:rsid w:val="00992CFA"/>
    <w:rsid w:val="009930A8"/>
    <w:rsid w:val="009939CA"/>
    <w:rsid w:val="0099498B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5A0"/>
    <w:rsid w:val="009C1E37"/>
    <w:rsid w:val="009C28CE"/>
    <w:rsid w:val="009C29ED"/>
    <w:rsid w:val="009C345C"/>
    <w:rsid w:val="009C3766"/>
    <w:rsid w:val="009C455B"/>
    <w:rsid w:val="009C577F"/>
    <w:rsid w:val="009C66CE"/>
    <w:rsid w:val="009C75D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104B5"/>
    <w:rsid w:val="00A14AFA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50C5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5AD"/>
    <w:rsid w:val="00A66F7E"/>
    <w:rsid w:val="00A66F89"/>
    <w:rsid w:val="00A7534C"/>
    <w:rsid w:val="00A75F9F"/>
    <w:rsid w:val="00A76BFF"/>
    <w:rsid w:val="00A76DA2"/>
    <w:rsid w:val="00A76FB6"/>
    <w:rsid w:val="00A80D9F"/>
    <w:rsid w:val="00A81257"/>
    <w:rsid w:val="00A814F7"/>
    <w:rsid w:val="00A827D6"/>
    <w:rsid w:val="00A84936"/>
    <w:rsid w:val="00A84AB0"/>
    <w:rsid w:val="00A85506"/>
    <w:rsid w:val="00A85BA3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AA9"/>
    <w:rsid w:val="00AE6B4F"/>
    <w:rsid w:val="00AE74B0"/>
    <w:rsid w:val="00AE7735"/>
    <w:rsid w:val="00AF2C68"/>
    <w:rsid w:val="00AF2E2C"/>
    <w:rsid w:val="00AF59C0"/>
    <w:rsid w:val="00AF745E"/>
    <w:rsid w:val="00B01E49"/>
    <w:rsid w:val="00B02D65"/>
    <w:rsid w:val="00B03287"/>
    <w:rsid w:val="00B03926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447A"/>
    <w:rsid w:val="00B34EB5"/>
    <w:rsid w:val="00B3696F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BC6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1A8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3A40"/>
    <w:rsid w:val="00BF568F"/>
    <w:rsid w:val="00BF5772"/>
    <w:rsid w:val="00C01B05"/>
    <w:rsid w:val="00C034AE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481B"/>
    <w:rsid w:val="00C150C9"/>
    <w:rsid w:val="00C15AB3"/>
    <w:rsid w:val="00C171BB"/>
    <w:rsid w:val="00C201B3"/>
    <w:rsid w:val="00C22F83"/>
    <w:rsid w:val="00C269EC"/>
    <w:rsid w:val="00C27B4C"/>
    <w:rsid w:val="00C27FA4"/>
    <w:rsid w:val="00C30B89"/>
    <w:rsid w:val="00C315ED"/>
    <w:rsid w:val="00C32FDD"/>
    <w:rsid w:val="00C3470D"/>
    <w:rsid w:val="00C356BA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14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0A70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451C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0CA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7E8"/>
    <w:rsid w:val="00DE0E0B"/>
    <w:rsid w:val="00DE1AE6"/>
    <w:rsid w:val="00DE48D4"/>
    <w:rsid w:val="00DE72F6"/>
    <w:rsid w:val="00DE78A1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0312"/>
    <w:rsid w:val="00E13362"/>
    <w:rsid w:val="00E13CDA"/>
    <w:rsid w:val="00E16425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034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29FF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5575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4DA8"/>
    <w:rsid w:val="00EC507D"/>
    <w:rsid w:val="00EC521D"/>
    <w:rsid w:val="00EC5C9F"/>
    <w:rsid w:val="00EC7EAA"/>
    <w:rsid w:val="00ED00C9"/>
    <w:rsid w:val="00ED08C0"/>
    <w:rsid w:val="00ED1D78"/>
    <w:rsid w:val="00ED2201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17A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4390"/>
    <w:rsid w:val="00F96F0A"/>
    <w:rsid w:val="00FA300C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0E9E"/>
    <w:rsid w:val="00FE1F7D"/>
    <w:rsid w:val="00FE257D"/>
    <w:rsid w:val="00FE2ECF"/>
    <w:rsid w:val="00FE3BD2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23353F1"/>
  <w15:chartTrackingRefBased/>
  <w15:docId w15:val="{F961D58C-A12A-4083-9610-4ABF8D97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78109E"/>
    <w:rPr>
      <w:color w:val="808080"/>
    </w:rPr>
  </w:style>
  <w:style w:type="paragraph" w:styleId="ListParagraph">
    <w:name w:val="List Paragraph"/>
    <w:basedOn w:val="Normal"/>
    <w:uiPriority w:val="34"/>
    <w:qFormat/>
    <w:rsid w:val="006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csopartnership@unicef.org" TargetMode="Externa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unicef.sharepoint.com/sites/portals/RF/Regulatory%20Framework%20Library/119651_UNICEF%20PROCEDURE%20ON%20PROGRAMME%20IMPLEMENTATION%20WORK%20PLANNING%20PARTNERSHIPS%20AND%20RISK%20MANAGEMEN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4F54A6CE9474D9AEE9283B5BB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5E42-D7DA-4DC6-9EBF-E7E5EBFE9D25}"/>
      </w:docPartPr>
      <w:docPartBody>
        <w:p w:rsidR="00003683" w:rsidRDefault="004D01EE" w:rsidP="004D01EE">
          <w:pPr>
            <w:pStyle w:val="C624F54A6CE9474D9AEE9283B5BBFE57"/>
          </w:pPr>
          <w:r w:rsidRPr="004A44DE">
            <w:rPr>
              <w:rStyle w:val="PlaceholderText"/>
              <w:lang w:bidi="es-ES"/>
            </w:rPr>
            <w:t>Haga clic aquí para introducir el texto.</w:t>
          </w:r>
        </w:p>
      </w:docPartBody>
    </w:docPart>
    <w:docPart>
      <w:docPartPr>
        <w:name w:val="80EEA9C9388941C19E0E6E702E62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E907-4868-401F-9DB5-068F3FED461F}"/>
      </w:docPartPr>
      <w:docPartBody>
        <w:p w:rsidR="00003683" w:rsidRDefault="004D01EE" w:rsidP="004D01EE">
          <w:pPr>
            <w:pStyle w:val="80EEA9C9388941C19E0E6E702E6249C5"/>
          </w:pPr>
          <w:r w:rsidRPr="004A44DE">
            <w:rPr>
              <w:rStyle w:val="PlaceholderText"/>
              <w:lang w:bidi="es-ES"/>
            </w:rPr>
            <w:t>Haga clic aquí para introducir el texto.</w:t>
          </w:r>
        </w:p>
      </w:docPartBody>
    </w:docPart>
    <w:docPart>
      <w:docPartPr>
        <w:name w:val="85EA5B3FF040489D955547748AF6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F07B-A172-4AFE-A8A4-8C1A4EC48874}"/>
      </w:docPartPr>
      <w:docPartBody>
        <w:p w:rsidR="00003683" w:rsidRDefault="004D01EE" w:rsidP="004D01EE">
          <w:pPr>
            <w:pStyle w:val="85EA5B3FF040489D955547748AF6EEC9"/>
          </w:pPr>
          <w:r w:rsidRPr="000014F4">
            <w:rPr>
              <w:rStyle w:val="PlaceholderText"/>
              <w:lang w:bidi="es-ES"/>
            </w:rPr>
            <w:t>Haga clic o pulse aquí para introducir el texto.</w:t>
          </w:r>
        </w:p>
      </w:docPartBody>
    </w:docPart>
    <w:docPart>
      <w:docPartPr>
        <w:name w:val="5FD0342161B84677A1935894DD52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0D42-A491-41EB-AE95-F04F86132F41}"/>
      </w:docPartPr>
      <w:docPartBody>
        <w:p w:rsidR="00003683" w:rsidRDefault="004D01EE" w:rsidP="004D01EE">
          <w:pPr>
            <w:pStyle w:val="5FD0342161B84677A1935894DD524560"/>
          </w:pPr>
          <w:r w:rsidRPr="004A44DE">
            <w:rPr>
              <w:rStyle w:val="PlaceholderText"/>
              <w:lang w:bidi="es-ES"/>
            </w:rPr>
            <w:t>Haga clic aquí para introducir el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B86E-BDC5-4685-9283-0998B5C93E8B}"/>
      </w:docPartPr>
      <w:docPartBody>
        <w:p w:rsidR="00142865" w:rsidRDefault="00377CAE">
          <w:r w:rsidRPr="00E42173">
            <w:rPr>
              <w:rStyle w:val="PlaceholderText"/>
              <w:lang w:bidi="es-ES"/>
            </w:rPr>
            <w:t>Haga clic o pulse aquí para introducir 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42"/>
    <w:rsid w:val="00003683"/>
    <w:rsid w:val="000235DD"/>
    <w:rsid w:val="00120667"/>
    <w:rsid w:val="00142865"/>
    <w:rsid w:val="001D2E79"/>
    <w:rsid w:val="00377CAE"/>
    <w:rsid w:val="003B375E"/>
    <w:rsid w:val="004C429D"/>
    <w:rsid w:val="004D01EE"/>
    <w:rsid w:val="004E7E6E"/>
    <w:rsid w:val="00504882"/>
    <w:rsid w:val="006D5018"/>
    <w:rsid w:val="006E2E8C"/>
    <w:rsid w:val="00723975"/>
    <w:rsid w:val="00875BDD"/>
    <w:rsid w:val="008D0A5E"/>
    <w:rsid w:val="00915B42"/>
    <w:rsid w:val="00974C58"/>
    <w:rsid w:val="009B6356"/>
    <w:rsid w:val="00B445E0"/>
    <w:rsid w:val="00B91882"/>
    <w:rsid w:val="00ED2198"/>
    <w:rsid w:val="00F046A3"/>
    <w:rsid w:val="00F12FE1"/>
    <w:rsid w:val="00F979FE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77CAE"/>
    <w:rPr>
      <w:color w:val="808080"/>
    </w:rPr>
  </w:style>
  <w:style w:type="paragraph" w:customStyle="1" w:styleId="C624F54A6CE9474D9AEE9283B5BBFE57">
    <w:name w:val="C624F54A6CE9474D9AEE9283B5BBFE57"/>
    <w:rsid w:val="004D01EE"/>
  </w:style>
  <w:style w:type="paragraph" w:customStyle="1" w:styleId="80EEA9C9388941C19E0E6E702E6249C5">
    <w:name w:val="80EEA9C9388941C19E0E6E702E6249C5"/>
    <w:rsid w:val="004D01EE"/>
  </w:style>
  <w:style w:type="paragraph" w:customStyle="1" w:styleId="85EA5B3FF040489D955547748AF6EEC9">
    <w:name w:val="85EA5B3FF040489D955547748AF6EEC9"/>
    <w:rsid w:val="004D01EE"/>
  </w:style>
  <w:style w:type="paragraph" w:customStyle="1" w:styleId="5FD0342161B84677A1935894DD524560">
    <w:name w:val="5FD0342161B84677A1935894DD524560"/>
    <w:rsid w:val="004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7</Value>
      <Value>120</Value>
    </TaxCatchAll>
    <ga975397408f43e4b84ec8e5a598e523 xmlns="ca283e0b-db31-4043-a2ef-b80661bf084a">
      <Terms xmlns="http://schemas.microsoft.com/office/infopath/2007/PartnerControls"/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PCA, SSFA, PDs, agreements (programme)</TermName>
          <TermId xmlns="http://schemas.microsoft.com/office/infopath/2007/PartnerControls">b4a72cb1-97b4-45d5-85d7-8016be671bc3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2ac108be-8554-4736-9194-6d4e4207da6f">
      <Terms xmlns="http://schemas.microsoft.com/office/infopath/2007/PartnerControls"/>
    </TaxKeywordTaxHTField>
    <_dlc_DocId xmlns="2ac108be-8554-4736-9194-6d4e4207da6f">OEDLEGAL-957059473-7396</_dlc_DocId>
    <_dlc_DocIdUrl xmlns="2ac108be-8554-4736-9194-6d4e4207da6f">
      <Url>https://unicef.sharepoint.com/teams/OED-Legal/_layouts/15/DocIdRedir.aspx?ID=OEDLEGAL-957059473-7396</Url>
      <Description>OEDLEGAL-957059473-7396</Description>
    </_dlc_DocIdUrl>
    <SemaphoreItemMetadata xmlns="2ac108be-8554-4736-9194-6d4e4207da6f">{"ClassificationOrdered":false,"Columns":[],"HasBodyChanged":false,"HasPendingClassification":false,"IsUpdate":false,"IsUploading":false,"ShouldCancel":false,"SkipClassification":false,"ShouldDelay":false}</SemaphoreItemMetadata>
    <lcf76f155ced4ddcb4097134ff3c332f xmlns="6598fa07-f559-47c9-a292-fea0b61271d9">
      <Terms xmlns="http://schemas.microsoft.com/office/infopath/2007/PartnerControls"/>
    </lcf76f155ced4ddcb4097134ff3c332f>
    <Partnerships xmlns="6598fa07-f559-47c9-a292-fea0b61271d9" xsi:nil="true"/>
    <Docket_x0020_Number xmlns="6598fa07-f559-47c9-a292-fea0b61271d9" xsi:nil="true"/>
    <TaxCatchAllLabel xmlns="ca283e0b-db31-4043-a2ef-b80661bf084a" xsi:nil="true"/>
    <Notes0 xmlns="6598fa07-f559-47c9-a292-fea0b61271d9" xsi:nil="true"/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98D36461989724D8CA1BB58CA76EA1C" ma:contentTypeVersion="48" ma:contentTypeDescription="" ma:contentTypeScope="" ma:versionID="f0bba81723504e72a3d54b80acce776c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c108be-8554-4736-9194-6d4e4207da6f" xmlns:ns5="6598fa07-f559-47c9-a292-fea0b61271d9" xmlns:ns6="http://schemas.microsoft.com/sharepoint/v4" targetNamespace="http://schemas.microsoft.com/office/2006/metadata/properties" ma:root="true" ma:fieldsID="64b7ecd90135dbe73ce315517eb63ff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c108be-8554-4736-9194-6d4e4207da6f"/>
    <xsd:import namespace="6598fa07-f559-47c9-a292-fea0b61271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Partnerships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Docket_x0020_Numbe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Notes0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hidden="true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hidden="true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Requesting Office " ma:readOnly="false" ma:default="" ma:fieldId="{48c968e8-c72a-4eda-96b7-e8fdbe192be2}" ma:taxonomyMulti="true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b1ad468-c7bf-4f53-baec-a69856414c24}" ma:internalName="TaxCatchAllLabel" ma:readOnly="false" ma:showField="CatchAllDataLabel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b1ad468-c7bf-4f53-baec-a69856414c24}" ma:internalName="TaxCatchAll" ma:readOnly="false" ma:showField="CatchAllData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8be-8554-4736-9194-6d4e4207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3" nillable="true" ma:displayName="Semaphore Status" ma:hidden="true" ma:internalName="SemaphoreItemMetadata">
      <xsd:simpleType>
        <xsd:restriction base="dms:Note"/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a07-f559-47c9-a292-fea0b6127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ships" ma:index="33" nillable="true" ma:displayName="Partnerships" ma:format="Dropdown" ma:internalName="Partnerships" ma:readOnly="fals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Docket_x0020_Number" ma:index="38" nillable="true" ma:displayName="Docket Number" ma:internalName="Docket_x0020_Number" ma:readOnly="false">
      <xsd:simpleType>
        <xsd:restriction base="dms:Text">
          <xsd:maxLength value="255"/>
        </xsd:restriction>
      </xsd:simpleType>
    </xsd:element>
    <xsd:element name="Notes0" ma:index="44" nillable="true" ma:displayName="Notes" ma:internalName="Notes0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284D3-05F3-4E70-B90E-B95D3150B3E6}">
  <ds:schemaRefs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sharepoint.v3"/>
    <ds:schemaRef ds:uri="http://purl.org/dc/elements/1.1/"/>
    <ds:schemaRef ds:uri="ca283e0b-db31-4043-a2ef-b80661bf084a"/>
    <ds:schemaRef ds:uri="52c6d06b-bbfe-4c1f-b015-d41ebe612786"/>
    <ds:schemaRef ds:uri="2ad53252-ac17-4180-95f8-7e0de7e1dce8"/>
    <ds:schemaRef ds:uri="http://schemas.microsoft.com/sharepoint/v3"/>
    <ds:schemaRef ds:uri="2ac108be-8554-4736-9194-6d4e4207da6f"/>
    <ds:schemaRef ds:uri="6598fa07-f559-47c9-a292-fea0b61271d9"/>
  </ds:schemaRefs>
</ds:datastoreItem>
</file>

<file path=customXml/itemProps2.xml><?xml version="1.0" encoding="utf-8"?>
<ds:datastoreItem xmlns:ds="http://schemas.openxmlformats.org/officeDocument/2006/customXml" ds:itemID="{BC434C64-374A-42D4-BA25-1F48AEC294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4EB54D-9B4D-42F2-901D-490BCB75F9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7E07E2-F2E8-4E02-B170-4D12717D39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3967EF-0424-4425-8F17-8D6DE7ACC7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FF3871-A8A2-40F5-A7CF-5C71E9294F2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E81128A-3E3A-46B1-A42C-DE8D064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2ac108be-8554-4736-9194-6d4e4207da6f"/>
    <ds:schemaRef ds:uri="6598fa07-f559-47c9-a292-fea0b61271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4716</CharactersWithSpaces>
  <SharedDoc>false</SharedDoc>
  <HLinks>
    <vt:vector size="6" baseType="variant"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https://intranet.unicef.org/pd/pdc.nsf/f983eca69fad0f9285256c760051e9bf/b972e7beaf90edba85257e0a0069239e?OpenDocument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18</cp:revision>
  <cp:lastPrinted>2011-12-13T12:40:00Z</cp:lastPrinted>
  <dcterms:created xsi:type="dcterms:W3CDTF">2023-01-13T20:59:00Z</dcterms:created>
  <dcterms:modified xsi:type="dcterms:W3CDTF">2023-05-04T14:22:00Z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0x0101009BA85F8052A6DA4FA3E31FF9F74C697000998D36461989724D8CA1BB58CA76EA1C</vt:lpwstr>
  </property>
  <property fmtid="{D5CDD505-2E9C-101B-9397-08002B2CF9AE}" pid="3" name="TaxKeyword">
    <vt:lpwstr/>
  </property>
  <property fmtid="{D5CDD505-2E9C-101B-9397-08002B2CF9AE}" pid="4" name="OfficeDivision">
    <vt:lpwstr/>
  </property>
  <property fmtid="{D5CDD505-2E9C-101B-9397-08002B2CF9AE}" pid="5" name="Topic">
    <vt:lpwstr>7;#n/a|62fe7219-0ec3-42ac-964d-70ae5d8291bb</vt:lpwstr>
  </property>
  <property fmtid="{D5CDD505-2E9C-101B-9397-08002B2CF9AE}" pid="6" name="DocumentType">
    <vt:lpwstr>120;#PCA, SSFA, PDs, agreements (programme)|b4a72cb1-97b4-45d5-85d7-8016be671bc3</vt:lpwstr>
  </property>
  <property fmtid="{D5CDD505-2E9C-101B-9397-08002B2CF9AE}" pid="7" name="GeographicScope">
    <vt:lpwstr/>
  </property>
  <property fmtid="{D5CDD505-2E9C-101B-9397-08002B2CF9AE}" pid="8" name="_dlc_DocIdItemGuid">
    <vt:lpwstr>790dd937-391a-4f4e-aba3-2213eab6f273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